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C45DD" w:rsidRDefault="009053D0">
      <w:pPr>
        <w:spacing w:after="200"/>
        <w:jc w:val="center"/>
        <w:rPr>
          <w:sz w:val="36"/>
          <w:szCs w:val="36"/>
        </w:rPr>
      </w:pPr>
      <w:r>
        <w:rPr>
          <w:b/>
          <w:sz w:val="36"/>
          <w:szCs w:val="36"/>
        </w:rPr>
        <w:t xml:space="preserve">The </w:t>
      </w:r>
      <w:proofErr w:type="spellStart"/>
      <w:r>
        <w:rPr>
          <w:b/>
          <w:sz w:val="36"/>
          <w:szCs w:val="36"/>
        </w:rPr>
        <w:t>Josephian</w:t>
      </w:r>
      <w:proofErr w:type="spellEnd"/>
      <w:r>
        <w:rPr>
          <w:b/>
          <w:sz w:val="36"/>
          <w:szCs w:val="36"/>
        </w:rPr>
        <w:t xml:space="preserve"> Association Ltd.</w:t>
      </w:r>
    </w:p>
    <w:p w:rsidR="00EC45DD" w:rsidRDefault="009053D0">
      <w:pPr>
        <w:spacing w:after="20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Election of Alumni Manager to the IMC of St. Joseph’s Anglo Chinese School</w:t>
      </w:r>
      <w:r w:rsidR="00AD2D25">
        <w:rPr>
          <w:rFonts w:ascii="Times New Roman" w:eastAsia="Times New Roman" w:hAnsi="Times New Roman" w:cs="Times New Roman"/>
          <w:b/>
          <w:sz w:val="28"/>
          <w:szCs w:val="28"/>
        </w:rPr>
        <w:br/>
      </w:r>
      <w:r>
        <w:rPr>
          <w:rFonts w:ascii="Times New Roman" w:eastAsia="Times New Roman" w:hAnsi="Times New Roman" w:cs="Times New Roman"/>
          <w:b/>
          <w:sz w:val="28"/>
          <w:szCs w:val="28"/>
        </w:rPr>
        <w:t>For the term of 1</w:t>
      </w:r>
      <w:r>
        <w:rPr>
          <w:rFonts w:ascii="Times New Roman" w:eastAsia="Times New Roman" w:hAnsi="Times New Roman" w:cs="Times New Roman"/>
          <w:b/>
          <w:sz w:val="28"/>
          <w:szCs w:val="28"/>
          <w:vertAlign w:val="superscript"/>
        </w:rPr>
        <w:t>st</w:t>
      </w:r>
      <w:r w:rsidR="00AB3E1A">
        <w:rPr>
          <w:rFonts w:ascii="Times New Roman" w:eastAsia="Times New Roman" w:hAnsi="Times New Roman" w:cs="Times New Roman"/>
          <w:b/>
          <w:sz w:val="28"/>
          <w:szCs w:val="28"/>
        </w:rPr>
        <w:t xml:space="preserve"> September 20</w:t>
      </w:r>
      <w:r w:rsidR="0011759A">
        <w:rPr>
          <w:rFonts w:ascii="Times New Roman" w:hAnsi="Times New Roman" w:cs="Times New Roman" w:hint="eastAsia"/>
          <w:b/>
          <w:sz w:val="28"/>
          <w:szCs w:val="28"/>
          <w:lang w:eastAsia="zh-HK"/>
        </w:rPr>
        <w:t>2</w:t>
      </w:r>
      <w:r w:rsidR="00C512A9">
        <w:rPr>
          <w:rFonts w:ascii="Times New Roman" w:hAnsi="Times New Roman" w:cs="Times New Roman"/>
          <w:b/>
          <w:sz w:val="28"/>
          <w:szCs w:val="28"/>
          <w:lang w:eastAsia="zh-HK"/>
        </w:rPr>
        <w:t>3</w:t>
      </w:r>
      <w:r>
        <w:rPr>
          <w:rFonts w:ascii="Times New Roman" w:eastAsia="Times New Roman" w:hAnsi="Times New Roman" w:cs="Times New Roman"/>
          <w:b/>
          <w:sz w:val="28"/>
          <w:szCs w:val="28"/>
        </w:rPr>
        <w:t>-31</w:t>
      </w:r>
      <w:r>
        <w:rPr>
          <w:rFonts w:ascii="Times New Roman" w:eastAsia="Times New Roman" w:hAnsi="Times New Roman" w:cs="Times New Roman"/>
          <w:b/>
          <w:sz w:val="28"/>
          <w:szCs w:val="28"/>
          <w:vertAlign w:val="superscript"/>
        </w:rPr>
        <w:t>st</w:t>
      </w:r>
      <w:r w:rsidR="00AB3E1A">
        <w:rPr>
          <w:rFonts w:ascii="Times New Roman" w:eastAsia="Times New Roman" w:hAnsi="Times New Roman" w:cs="Times New Roman"/>
          <w:b/>
          <w:sz w:val="28"/>
          <w:szCs w:val="28"/>
        </w:rPr>
        <w:t xml:space="preserve"> August 202</w:t>
      </w:r>
      <w:r w:rsidR="00283B40">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p>
    <w:p w:rsidR="00EC45DD" w:rsidRDefault="009053D0">
      <w:pPr>
        <w:spacing w:after="200"/>
        <w:jc w:val="center"/>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Nomination Form</w:t>
      </w:r>
    </w:p>
    <w:p w:rsidR="00EC45DD" w:rsidRDefault="009053D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Article 44 of the Articles of Association, the </w:t>
      </w:r>
      <w:proofErr w:type="spellStart"/>
      <w:r>
        <w:rPr>
          <w:rFonts w:ascii="Times New Roman" w:eastAsia="Times New Roman" w:hAnsi="Times New Roman" w:cs="Times New Roman"/>
          <w:sz w:val="24"/>
          <w:szCs w:val="24"/>
        </w:rPr>
        <w:t>Josephian</w:t>
      </w:r>
      <w:proofErr w:type="spellEnd"/>
      <w:r>
        <w:rPr>
          <w:rFonts w:ascii="Times New Roman" w:eastAsia="Times New Roman" w:hAnsi="Times New Roman" w:cs="Times New Roman"/>
          <w:sz w:val="24"/>
          <w:szCs w:val="24"/>
        </w:rPr>
        <w:t xml:space="preserve"> Association Limited (“the Association”) shall elect an alumni manager to the I</w:t>
      </w:r>
      <w:r w:rsidR="00AD2D25">
        <w:rPr>
          <w:rFonts w:ascii="Times New Roman" w:eastAsia="Times New Roman" w:hAnsi="Times New Roman" w:cs="Times New Roman"/>
          <w:sz w:val="24"/>
          <w:szCs w:val="24"/>
        </w:rPr>
        <w:t xml:space="preserve">ncorporated </w:t>
      </w:r>
      <w:r>
        <w:rPr>
          <w:rFonts w:ascii="Times New Roman" w:eastAsia="Times New Roman" w:hAnsi="Times New Roman" w:cs="Times New Roman"/>
          <w:sz w:val="24"/>
          <w:szCs w:val="24"/>
        </w:rPr>
        <w:t>M</w:t>
      </w:r>
      <w:r w:rsidR="00AD2D25">
        <w:rPr>
          <w:rFonts w:ascii="Times New Roman" w:eastAsia="Times New Roman" w:hAnsi="Times New Roman" w:cs="Times New Roman"/>
          <w:sz w:val="24"/>
          <w:szCs w:val="24"/>
        </w:rPr>
        <w:t xml:space="preserve">anagement </w:t>
      </w:r>
      <w:r>
        <w:rPr>
          <w:rFonts w:ascii="Times New Roman" w:eastAsia="Times New Roman" w:hAnsi="Times New Roman" w:cs="Times New Roman"/>
          <w:sz w:val="24"/>
          <w:szCs w:val="24"/>
        </w:rPr>
        <w:t>C</w:t>
      </w:r>
      <w:r w:rsidR="00AD2D25">
        <w:rPr>
          <w:rFonts w:ascii="Times New Roman" w:eastAsia="Times New Roman" w:hAnsi="Times New Roman" w:cs="Times New Roman"/>
          <w:sz w:val="24"/>
          <w:szCs w:val="24"/>
        </w:rPr>
        <w:t>ommittee (“IMC”)</w:t>
      </w:r>
      <w:r>
        <w:rPr>
          <w:rFonts w:ascii="Times New Roman" w:eastAsia="Times New Roman" w:hAnsi="Times New Roman" w:cs="Times New Roman"/>
          <w:sz w:val="24"/>
          <w:szCs w:val="24"/>
        </w:rPr>
        <w:t xml:space="preserve"> of St. Joseph’s Anglo Chinese School (“the School”) at the Special Gen</w:t>
      </w:r>
      <w:r w:rsidR="0011759A">
        <w:rPr>
          <w:rFonts w:ascii="Times New Roman" w:eastAsia="Times New Roman" w:hAnsi="Times New Roman" w:cs="Times New Roman"/>
          <w:sz w:val="24"/>
          <w:szCs w:val="24"/>
        </w:rPr>
        <w:t xml:space="preserve">eral Meeting to be convened on </w:t>
      </w:r>
      <w:r w:rsidR="0011759A">
        <w:rPr>
          <w:rFonts w:ascii="Times New Roman" w:hAnsi="Times New Roman" w:cs="Times New Roman" w:hint="eastAsia"/>
          <w:sz w:val="24"/>
          <w:szCs w:val="24"/>
          <w:lang w:eastAsia="zh-HK"/>
        </w:rPr>
        <w:t>17</w:t>
      </w:r>
      <w:r w:rsidR="0011759A" w:rsidRPr="0011759A">
        <w:rPr>
          <w:rFonts w:ascii="Times New Roman" w:hAnsi="Times New Roman" w:cs="Times New Roman" w:hint="eastAsia"/>
          <w:sz w:val="24"/>
          <w:szCs w:val="24"/>
          <w:vertAlign w:val="superscript"/>
          <w:lang w:eastAsia="zh-HK"/>
        </w:rPr>
        <w:t>th</w:t>
      </w:r>
      <w:r w:rsidR="0011759A">
        <w:rPr>
          <w:rFonts w:ascii="Times New Roman" w:hAnsi="Times New Roman" w:cs="Times New Roman" w:hint="eastAsia"/>
          <w:sz w:val="24"/>
          <w:szCs w:val="24"/>
          <w:lang w:eastAsia="zh-HK"/>
        </w:rPr>
        <w:t xml:space="preserve"> July</w:t>
      </w:r>
      <w:r w:rsidR="00AB3E1A">
        <w:rPr>
          <w:rFonts w:ascii="Times New Roman" w:eastAsia="Times New Roman" w:hAnsi="Times New Roman" w:cs="Times New Roman"/>
          <w:sz w:val="24"/>
          <w:szCs w:val="24"/>
        </w:rPr>
        <w:t xml:space="preserve"> 20</w:t>
      </w:r>
      <w:r w:rsidR="0011759A">
        <w:rPr>
          <w:rFonts w:ascii="Times New Roman" w:hAnsi="Times New Roman" w:cs="Times New Roman" w:hint="eastAsia"/>
          <w:sz w:val="24"/>
          <w:szCs w:val="24"/>
          <w:lang w:eastAsia="zh-HK"/>
        </w:rPr>
        <w:t>21</w:t>
      </w:r>
      <w:r>
        <w:rPr>
          <w:rFonts w:ascii="Times New Roman" w:eastAsia="Times New Roman" w:hAnsi="Times New Roman" w:cs="Times New Roman"/>
          <w:sz w:val="24"/>
          <w:szCs w:val="24"/>
        </w:rPr>
        <w:t xml:space="preserve"> or any adjournment thereof (“the SGM”).  </w:t>
      </w:r>
    </w:p>
    <w:p w:rsidR="00EC45DD" w:rsidRDefault="009053D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alumnus of the School, irrespective of if he is a member of the Association is entitled to stand as a candidate and an alumnus of the School irrespective of if he is a member of the Association is entitled to second </w:t>
      </w:r>
      <w:r>
        <w:rPr>
          <w:rFonts w:ascii="Times New Roman" w:eastAsia="Times New Roman" w:hAnsi="Times New Roman" w:cs="Times New Roman"/>
          <w:sz w:val="24"/>
          <w:szCs w:val="24"/>
          <w:u w:val="single"/>
        </w:rPr>
        <w:t>one</w:t>
      </w:r>
      <w:r>
        <w:rPr>
          <w:rFonts w:ascii="Times New Roman" w:eastAsia="Times New Roman" w:hAnsi="Times New Roman" w:cs="Times New Roman"/>
          <w:sz w:val="24"/>
          <w:szCs w:val="24"/>
        </w:rPr>
        <w:t xml:space="preserve"> candidate. Only an alumnus who is a member of the Association, who is not deemed ineligible to vote pursuant to Article 23 of the Articles of Association, is entitled to vote at the SGM to elect the alumni manager. The candidate is recommended to provide a brief statement and/or C.V. in support. This statement or an abridgement or edited version thereof may, at the discretion of the Returning Officer, be posted on our website for reference by all members and other stakeholders.</w:t>
      </w:r>
    </w:p>
    <w:p w:rsidR="00EC45DD" w:rsidRDefault="009053D0">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nomination form must be completed in full and signed by the candidate and the seconder.  All nominations must be signed and returned on or before 4:30 pm., </w:t>
      </w:r>
      <w:r w:rsidR="00C512A9">
        <w:rPr>
          <w:rFonts w:ascii="Times New Roman" w:eastAsia="Times New Roman" w:hAnsi="Times New Roman" w:cs="Times New Roman"/>
          <w:sz w:val="24"/>
          <w:szCs w:val="24"/>
        </w:rPr>
        <w:t>2</w:t>
      </w:r>
      <w:r w:rsidR="00283B40">
        <w:rPr>
          <w:rFonts w:ascii="Times New Roman" w:eastAsia="Times New Roman" w:hAnsi="Times New Roman" w:cs="Times New Roman"/>
          <w:sz w:val="24"/>
          <w:szCs w:val="24"/>
        </w:rPr>
        <w:t>9th</w:t>
      </w:r>
      <w:bookmarkStart w:id="0" w:name="_GoBack"/>
      <w:bookmarkEnd w:id="0"/>
      <w:r w:rsidR="00AB3E1A">
        <w:rPr>
          <w:rFonts w:ascii="Times New Roman" w:eastAsia="Times New Roman" w:hAnsi="Times New Roman" w:cs="Times New Roman"/>
          <w:sz w:val="24"/>
          <w:szCs w:val="24"/>
        </w:rPr>
        <w:t xml:space="preserve"> Ju</w:t>
      </w:r>
      <w:r w:rsidR="0011759A">
        <w:rPr>
          <w:rFonts w:ascii="Times New Roman" w:hAnsi="Times New Roman" w:cs="Times New Roman" w:hint="eastAsia"/>
          <w:sz w:val="24"/>
          <w:szCs w:val="24"/>
          <w:lang w:eastAsia="zh-HK"/>
        </w:rPr>
        <w:t>ne</w:t>
      </w:r>
      <w:r w:rsidR="00AB3E1A">
        <w:rPr>
          <w:rFonts w:ascii="Times New Roman" w:eastAsia="Times New Roman" w:hAnsi="Times New Roman" w:cs="Times New Roman"/>
          <w:sz w:val="24"/>
          <w:szCs w:val="24"/>
        </w:rPr>
        <w:t>, 20</w:t>
      </w:r>
      <w:r w:rsidR="0011759A">
        <w:rPr>
          <w:rFonts w:ascii="Times New Roman" w:hAnsi="Times New Roman" w:cs="Times New Roman" w:hint="eastAsia"/>
          <w:sz w:val="24"/>
          <w:szCs w:val="24"/>
          <w:lang w:eastAsia="zh-HK"/>
        </w:rPr>
        <w:t>2</w:t>
      </w:r>
      <w:r w:rsidR="00C512A9">
        <w:rPr>
          <w:rFonts w:ascii="Times New Roman" w:hAnsi="Times New Roman" w:cs="Times New Roman"/>
          <w:sz w:val="24"/>
          <w:szCs w:val="24"/>
          <w:lang w:eastAsia="zh-HK"/>
        </w:rPr>
        <w:t>3</w:t>
      </w:r>
      <w:r w:rsidRPr="00C033FE">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Josephian</w:t>
      </w:r>
      <w:proofErr w:type="spellEnd"/>
      <w:r>
        <w:rPr>
          <w:rFonts w:ascii="Times New Roman" w:eastAsia="Times New Roman" w:hAnsi="Times New Roman" w:cs="Times New Roman"/>
          <w:sz w:val="24"/>
          <w:szCs w:val="24"/>
        </w:rPr>
        <w:t xml:space="preserve"> Association Limited c/o </w:t>
      </w:r>
      <w:r w:rsidR="00C512A9">
        <w:rPr>
          <w:rFonts w:ascii="Times New Roman" w:eastAsia="Times New Roman" w:hAnsi="Times New Roman" w:cs="Times New Roman"/>
          <w:sz w:val="24"/>
          <w:szCs w:val="24"/>
        </w:rPr>
        <w:t>Mick Yu</w:t>
      </w:r>
      <w:r>
        <w:rPr>
          <w:rFonts w:ascii="Times New Roman" w:eastAsia="Times New Roman" w:hAnsi="Times New Roman" w:cs="Times New Roman"/>
          <w:sz w:val="24"/>
          <w:szCs w:val="24"/>
        </w:rPr>
        <w:t xml:space="preserve">, </w:t>
      </w:r>
      <w:r w:rsidR="0011759A" w:rsidRPr="0011759A">
        <w:rPr>
          <w:rFonts w:ascii="Times New Roman" w:eastAsia="SimSun" w:hAnsi="Times New Roman" w:cs="Times New Roman"/>
          <w:sz w:val="24"/>
          <w:szCs w:val="24"/>
        </w:rPr>
        <w:t>St. Joseph’s Anglo-Chinese School</w:t>
      </w:r>
      <w:r w:rsidR="0011759A">
        <w:rPr>
          <w:rFonts w:ascii="Times New Roman" w:hAnsi="Times New Roman" w:cs="Times New Roman" w:hint="eastAsia"/>
          <w:sz w:val="24"/>
          <w:szCs w:val="24"/>
          <w:lang w:eastAsia="zh-HK"/>
        </w:rPr>
        <w:t>,</w:t>
      </w:r>
      <w:r w:rsidR="0011759A" w:rsidRPr="0011759A">
        <w:rPr>
          <w:rFonts w:ascii="Times New Roman" w:eastAsia="SimSun" w:hAnsi="Times New Roman" w:cs="Times New Roman"/>
          <w:sz w:val="24"/>
          <w:szCs w:val="24"/>
        </w:rPr>
        <w:t xml:space="preserve"> 46 New Clear Water Bay Road, Kowloon</w:t>
      </w:r>
      <w:r>
        <w:rPr>
          <w:rFonts w:ascii="Times New Roman" w:eastAsia="Times New Roman" w:hAnsi="Times New Roman" w:cs="Times New Roman"/>
          <w:sz w:val="24"/>
          <w:szCs w:val="24"/>
        </w:rPr>
        <w:t>”</w:t>
      </w:r>
      <w:r w:rsidR="00C033F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tbl>
      <w:tblPr>
        <w:tblStyle w:val="a5"/>
        <w:tblW w:w="98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8"/>
        <w:gridCol w:w="2687"/>
        <w:gridCol w:w="4745"/>
      </w:tblGrid>
      <w:tr w:rsidR="00EC45DD" w:rsidTr="00C033FE">
        <w:trPr>
          <w:cnfStyle w:val="000000100000" w:firstRow="0" w:lastRow="0" w:firstColumn="0" w:lastColumn="0" w:oddVBand="0" w:evenVBand="0" w:oddHBand="1" w:evenHBand="0" w:firstRowFirstColumn="0" w:firstRowLastColumn="0" w:lastRowFirstColumn="0" w:lastRowLastColumn="0"/>
          <w:trHeight w:val="700"/>
        </w:trPr>
        <w:tc>
          <w:tcPr>
            <w:cnfStyle w:val="000010000000" w:firstRow="0" w:lastRow="0" w:firstColumn="0" w:lastColumn="0" w:oddVBand="1" w:evenVBand="0" w:oddHBand="0" w:evenHBand="0" w:firstRowFirstColumn="0" w:firstRowLastColumn="0" w:lastRowFirstColumn="0" w:lastRowLastColumn="0"/>
            <w:tcW w:w="2378" w:type="dxa"/>
          </w:tcPr>
          <w:p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Position </w:t>
            </w:r>
          </w:p>
        </w:tc>
        <w:tc>
          <w:tcPr>
            <w:cnfStyle w:val="000001000000" w:firstRow="0" w:lastRow="0" w:firstColumn="0" w:lastColumn="0" w:oddVBand="0" w:evenVBand="1" w:oddHBand="0" w:evenHBand="0" w:firstRowFirstColumn="0" w:firstRowLastColumn="0" w:lastRowFirstColumn="0" w:lastRowLastColumn="0"/>
            <w:tcW w:w="2687" w:type="dxa"/>
          </w:tcPr>
          <w:p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Name of Candidate in English and Chinese, age address and occupation</w:t>
            </w:r>
          </w:p>
        </w:tc>
        <w:tc>
          <w:tcPr>
            <w:cnfStyle w:val="000010000000" w:firstRow="0" w:lastRow="0" w:firstColumn="0" w:lastColumn="0" w:oddVBand="1" w:evenVBand="0" w:oddHBand="0" w:evenHBand="0" w:firstRowFirstColumn="0" w:firstRowLastColumn="0" w:lastRowFirstColumn="0" w:lastRowLastColumn="0"/>
            <w:tcW w:w="4745" w:type="dxa"/>
          </w:tcPr>
          <w:p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Brief Statement and/or C.V. </w:t>
            </w:r>
          </w:p>
          <w:p w:rsidR="00EC45DD" w:rsidRDefault="00EC45DD">
            <w:pPr>
              <w:contextualSpacing w:val="0"/>
              <w:rPr>
                <w:rFonts w:ascii="Times New Roman" w:eastAsia="Times New Roman" w:hAnsi="Times New Roman" w:cs="Times New Roman"/>
                <w:sz w:val="22"/>
                <w:szCs w:val="22"/>
              </w:rPr>
            </w:pPr>
          </w:p>
          <w:p w:rsidR="00EC45DD" w:rsidRDefault="00EC45DD">
            <w:pPr>
              <w:contextualSpacing w:val="0"/>
              <w:rPr>
                <w:rFonts w:ascii="Times New Roman" w:eastAsia="Times New Roman" w:hAnsi="Times New Roman" w:cs="Times New Roman"/>
                <w:sz w:val="22"/>
                <w:szCs w:val="22"/>
              </w:rPr>
            </w:pPr>
          </w:p>
        </w:tc>
      </w:tr>
      <w:tr w:rsidR="00EC45DD" w:rsidTr="00C033FE">
        <w:trPr>
          <w:cnfStyle w:val="000000010000" w:firstRow="0" w:lastRow="0" w:firstColumn="0" w:lastColumn="0" w:oddVBand="0" w:evenVBand="0" w:oddHBand="0" w:evenHBand="1" w:firstRowFirstColumn="0" w:firstRowLastColumn="0" w:lastRowFirstColumn="0" w:lastRowLastColumn="0"/>
          <w:trHeight w:val="2080"/>
        </w:trPr>
        <w:tc>
          <w:tcPr>
            <w:cnfStyle w:val="000010000000" w:firstRow="0" w:lastRow="0" w:firstColumn="0" w:lastColumn="0" w:oddVBand="1" w:evenVBand="0" w:oddHBand="0" w:evenHBand="0" w:firstRowFirstColumn="0" w:firstRowLastColumn="0" w:lastRowFirstColumn="0" w:lastRowLastColumn="0"/>
            <w:tcW w:w="2378" w:type="dxa"/>
          </w:tcPr>
          <w:p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Alumni Manager</w:t>
            </w:r>
          </w:p>
          <w:p w:rsidR="00EC45DD" w:rsidRDefault="009053D0">
            <w:pPr>
              <w:contextualSpacing w:val="0"/>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IMC St. Joseph’s Anglo Chinese School </w:t>
            </w:r>
          </w:p>
          <w:p w:rsidR="00EC45DD" w:rsidRDefault="00EC45DD">
            <w:pPr>
              <w:contextualSpacing w:val="0"/>
              <w:rPr>
                <w:rFonts w:ascii="Times New Roman" w:eastAsia="Times New Roman" w:hAnsi="Times New Roman" w:cs="Times New Roman"/>
                <w:sz w:val="22"/>
                <w:szCs w:val="22"/>
              </w:rPr>
            </w:pPr>
          </w:p>
          <w:p w:rsidR="00EC45DD" w:rsidRDefault="00EC45DD">
            <w:pPr>
              <w:contextualSpacing w:val="0"/>
              <w:rPr>
                <w:rFonts w:ascii="Times New Roman" w:eastAsia="Times New Roman" w:hAnsi="Times New Roman" w:cs="Times New Roman"/>
                <w:sz w:val="22"/>
                <w:szCs w:val="22"/>
              </w:rPr>
            </w:pPr>
          </w:p>
        </w:tc>
        <w:tc>
          <w:tcPr>
            <w:cnfStyle w:val="000001000000" w:firstRow="0" w:lastRow="0" w:firstColumn="0" w:lastColumn="0" w:oddVBand="0" w:evenVBand="1" w:oddHBand="0" w:evenHBand="0" w:firstRowFirstColumn="0" w:firstRowLastColumn="0" w:lastRowFirstColumn="0" w:lastRowLastColumn="0"/>
            <w:tcW w:w="2687" w:type="dxa"/>
          </w:tcPr>
          <w:p w:rsidR="00EC45DD" w:rsidRDefault="00EC45DD">
            <w:pPr>
              <w:contextualSpacing w:val="0"/>
              <w:rPr>
                <w:rFonts w:ascii="Times New Roman" w:eastAsia="Times New Roman" w:hAnsi="Times New Roman" w:cs="Times New Roman"/>
                <w:sz w:val="22"/>
                <w:szCs w:val="22"/>
              </w:rPr>
            </w:pPr>
          </w:p>
        </w:tc>
        <w:tc>
          <w:tcPr>
            <w:cnfStyle w:val="000010000000" w:firstRow="0" w:lastRow="0" w:firstColumn="0" w:lastColumn="0" w:oddVBand="1" w:evenVBand="0" w:oddHBand="0" w:evenHBand="0" w:firstRowFirstColumn="0" w:firstRowLastColumn="0" w:lastRowFirstColumn="0" w:lastRowLastColumn="0"/>
            <w:tcW w:w="4745" w:type="dxa"/>
          </w:tcPr>
          <w:p w:rsidR="00EC45DD" w:rsidRDefault="00EC45DD">
            <w:pPr>
              <w:contextualSpacing w:val="0"/>
              <w:rPr>
                <w:rFonts w:ascii="Times New Roman" w:eastAsia="Times New Roman" w:hAnsi="Times New Roman" w:cs="Times New Roman"/>
                <w:sz w:val="22"/>
                <w:szCs w:val="22"/>
              </w:rPr>
            </w:pPr>
          </w:p>
        </w:tc>
      </w:tr>
    </w:tbl>
    <w:p w:rsidR="00AD2D25" w:rsidRDefault="00AD2D25" w:rsidP="00AD2D25">
      <w:pPr>
        <w:rPr>
          <w:rFonts w:ascii="Times New Roman" w:eastAsia="Times New Roman" w:hAnsi="Times New Roman" w:cs="Times New Roman"/>
          <w:sz w:val="22"/>
          <w:szCs w:val="22"/>
        </w:rPr>
      </w:pPr>
    </w:p>
    <w:p w:rsidR="00EC45DD" w:rsidRDefault="009053D0" w:rsidP="00AD2D25">
      <w:pPr>
        <w:rPr>
          <w:rFonts w:ascii="Times New Roman" w:eastAsia="Times New Roman" w:hAnsi="Times New Roman" w:cs="Times New Roman"/>
          <w:sz w:val="22"/>
          <w:szCs w:val="22"/>
        </w:rPr>
      </w:pPr>
      <w:r>
        <w:rPr>
          <w:rFonts w:ascii="Times New Roman" w:eastAsia="Times New Roman" w:hAnsi="Times New Roman" w:cs="Times New Roman"/>
          <w:sz w:val="22"/>
          <w:szCs w:val="22"/>
        </w:rPr>
        <w:t>Signatures</w:t>
      </w:r>
    </w:p>
    <w:p w:rsidR="00AD2D25" w:rsidRDefault="00AD2D25" w:rsidP="00AD2D25">
      <w:pPr>
        <w:rPr>
          <w:rFonts w:ascii="Times New Roman" w:eastAsia="Times New Roman" w:hAnsi="Times New Roman" w:cs="Times New Roman"/>
          <w:sz w:val="22"/>
          <w:szCs w:val="22"/>
        </w:rPr>
      </w:pPr>
    </w:p>
    <w:p w:rsidR="00AD2D25" w:rsidRDefault="00AD2D25" w:rsidP="00AD2D25">
      <w:pPr>
        <w:rPr>
          <w:rFonts w:ascii="Times New Roman" w:eastAsia="Times New Roman" w:hAnsi="Times New Roman" w:cs="Times New Roman"/>
          <w:sz w:val="22"/>
          <w:szCs w:val="22"/>
        </w:rPr>
      </w:pPr>
    </w:p>
    <w:p w:rsidR="00AD2D25" w:rsidRDefault="00AD2D25" w:rsidP="00AD2D25">
      <w:pPr>
        <w:rPr>
          <w:rFonts w:ascii="Times New Roman" w:eastAsia="Times New Roman" w:hAnsi="Times New Roman" w:cs="Times New Roman"/>
          <w:sz w:val="22"/>
          <w:szCs w:val="22"/>
        </w:rPr>
      </w:pPr>
    </w:p>
    <w:p w:rsidR="00AD2D25" w:rsidRDefault="00AD2D25" w:rsidP="00AD2D25">
      <w:pPr>
        <w:rPr>
          <w:rFonts w:ascii="Times New Roman" w:eastAsia="Times New Roman" w:hAnsi="Times New Roman" w:cs="Times New Roman"/>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881"/>
        <w:gridCol w:w="4533"/>
      </w:tblGrid>
      <w:tr w:rsidR="00C033FE" w:rsidTr="00AD2D25">
        <w:tc>
          <w:tcPr>
            <w:tcW w:w="4428" w:type="dxa"/>
            <w:tcBorders>
              <w:top w:val="single" w:sz="4" w:space="0" w:color="auto"/>
            </w:tcBorders>
          </w:tcPr>
          <w:p w:rsidR="00C033FE" w:rsidRDefault="00C033FE" w:rsidP="00C033FE">
            <w:pPr>
              <w:rPr>
                <w:rFonts w:ascii="Times New Roman" w:eastAsia="Times New Roman" w:hAnsi="Times New Roman" w:cs="Times New Roman"/>
                <w:sz w:val="22"/>
                <w:szCs w:val="22"/>
              </w:rPr>
            </w:pPr>
            <w:r>
              <w:rPr>
                <w:rFonts w:ascii="Times New Roman" w:eastAsia="Times New Roman" w:hAnsi="Times New Roman" w:cs="Times New Roman"/>
                <w:sz w:val="22"/>
                <w:szCs w:val="22"/>
              </w:rPr>
              <w:t>Full Name of Candidate (English and Chinese):</w:t>
            </w:r>
          </w:p>
          <w:p w:rsidR="00C033FE" w:rsidRDefault="00C033FE" w:rsidP="00C033FE">
            <w:pPr>
              <w:rPr>
                <w:rFonts w:ascii="Times New Roman" w:eastAsia="Times New Roman" w:hAnsi="Times New Roman" w:cs="Times New Roman"/>
                <w:sz w:val="22"/>
                <w:szCs w:val="22"/>
              </w:rPr>
            </w:pPr>
          </w:p>
          <w:p w:rsidR="00C033FE" w:rsidRDefault="00C033FE" w:rsidP="00C033FE">
            <w:pPr>
              <w:rPr>
                <w:rFonts w:ascii="Times New Roman" w:eastAsia="Times New Roman" w:hAnsi="Times New Roman" w:cs="Times New Roman"/>
                <w:sz w:val="22"/>
                <w:szCs w:val="22"/>
              </w:rPr>
            </w:pPr>
          </w:p>
          <w:p w:rsidR="00C033FE" w:rsidRDefault="00C033FE" w:rsidP="00C033FE">
            <w:pPr>
              <w:rPr>
                <w:rFonts w:ascii="Times New Roman" w:eastAsia="Times New Roman" w:hAnsi="Times New Roman" w:cs="Times New Roman"/>
                <w:sz w:val="22"/>
                <w:szCs w:val="22"/>
              </w:rPr>
            </w:pPr>
          </w:p>
        </w:tc>
        <w:tc>
          <w:tcPr>
            <w:tcW w:w="900" w:type="dxa"/>
          </w:tcPr>
          <w:p w:rsidR="00C033FE" w:rsidRDefault="00C033FE" w:rsidP="00C033FE">
            <w:pPr>
              <w:rPr>
                <w:rFonts w:ascii="Times New Roman" w:eastAsia="Times New Roman" w:hAnsi="Times New Roman" w:cs="Times New Roman"/>
                <w:sz w:val="22"/>
                <w:szCs w:val="22"/>
              </w:rPr>
            </w:pPr>
          </w:p>
        </w:tc>
        <w:tc>
          <w:tcPr>
            <w:tcW w:w="4635" w:type="dxa"/>
            <w:tcBorders>
              <w:top w:val="single" w:sz="4" w:space="0" w:color="auto"/>
            </w:tcBorders>
          </w:tcPr>
          <w:p w:rsidR="00C033FE" w:rsidRDefault="00C033FE" w:rsidP="00154142">
            <w:pPr>
              <w:rPr>
                <w:rFonts w:ascii="Times New Roman" w:eastAsia="Times New Roman" w:hAnsi="Times New Roman" w:cs="Times New Roman"/>
                <w:sz w:val="22"/>
                <w:szCs w:val="22"/>
              </w:rPr>
            </w:pPr>
            <w:r>
              <w:rPr>
                <w:rFonts w:ascii="Times New Roman" w:eastAsia="Times New Roman" w:hAnsi="Times New Roman" w:cs="Times New Roman"/>
                <w:sz w:val="22"/>
                <w:szCs w:val="22"/>
              </w:rPr>
              <w:t>Full Name of Seconder (English and Chinese):</w:t>
            </w:r>
          </w:p>
        </w:tc>
      </w:tr>
      <w:tr w:rsidR="00C033FE" w:rsidTr="00AD2D25">
        <w:tc>
          <w:tcPr>
            <w:tcW w:w="4428" w:type="dxa"/>
          </w:tcPr>
          <w:p w:rsidR="00C033FE" w:rsidRDefault="00C033FE"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HKID No.:</w:t>
            </w:r>
          </w:p>
        </w:tc>
        <w:tc>
          <w:tcPr>
            <w:tcW w:w="900" w:type="dxa"/>
          </w:tcPr>
          <w:p w:rsidR="00C033FE" w:rsidRDefault="00C033FE" w:rsidP="00AD2D25">
            <w:pPr>
              <w:spacing w:line="360" w:lineRule="auto"/>
              <w:rPr>
                <w:rFonts w:ascii="Times New Roman" w:eastAsia="Times New Roman" w:hAnsi="Times New Roman" w:cs="Times New Roman"/>
                <w:sz w:val="22"/>
                <w:szCs w:val="22"/>
              </w:rPr>
            </w:pPr>
          </w:p>
        </w:tc>
        <w:tc>
          <w:tcPr>
            <w:tcW w:w="4635" w:type="dxa"/>
          </w:tcPr>
          <w:p w:rsidR="00C033FE" w:rsidRDefault="00C033FE"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HKID No.:</w:t>
            </w:r>
          </w:p>
        </w:tc>
      </w:tr>
      <w:tr w:rsidR="00C033FE" w:rsidTr="00AD2D25">
        <w:tc>
          <w:tcPr>
            <w:tcW w:w="4428" w:type="dxa"/>
          </w:tcPr>
          <w:p w:rsidR="00C033FE" w:rsidRDefault="00C033FE"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Year(s) in School:</w:t>
            </w:r>
          </w:p>
        </w:tc>
        <w:tc>
          <w:tcPr>
            <w:tcW w:w="900" w:type="dxa"/>
          </w:tcPr>
          <w:p w:rsidR="00C033FE" w:rsidRDefault="00C033FE" w:rsidP="00AD2D25">
            <w:pPr>
              <w:spacing w:line="360" w:lineRule="auto"/>
              <w:rPr>
                <w:rFonts w:ascii="Times New Roman" w:eastAsia="Times New Roman" w:hAnsi="Times New Roman" w:cs="Times New Roman"/>
                <w:sz w:val="22"/>
                <w:szCs w:val="22"/>
              </w:rPr>
            </w:pPr>
          </w:p>
        </w:tc>
        <w:tc>
          <w:tcPr>
            <w:tcW w:w="4635" w:type="dxa"/>
          </w:tcPr>
          <w:p w:rsidR="00C033FE" w:rsidRDefault="00C033FE"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Year(s) in School:</w:t>
            </w:r>
          </w:p>
        </w:tc>
      </w:tr>
      <w:tr w:rsidR="00AD2D25" w:rsidTr="00AD2D25">
        <w:tc>
          <w:tcPr>
            <w:tcW w:w="4428" w:type="dxa"/>
          </w:tcPr>
          <w:p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Contact No.:</w:t>
            </w:r>
          </w:p>
        </w:tc>
        <w:tc>
          <w:tcPr>
            <w:tcW w:w="900" w:type="dxa"/>
          </w:tcPr>
          <w:p w:rsidR="00AD2D25" w:rsidRDefault="00AD2D25" w:rsidP="00AD2D25">
            <w:pPr>
              <w:spacing w:line="360" w:lineRule="auto"/>
              <w:rPr>
                <w:rFonts w:ascii="Times New Roman" w:eastAsia="Times New Roman" w:hAnsi="Times New Roman" w:cs="Times New Roman"/>
                <w:sz w:val="22"/>
                <w:szCs w:val="22"/>
              </w:rPr>
            </w:pPr>
          </w:p>
        </w:tc>
        <w:tc>
          <w:tcPr>
            <w:tcW w:w="4635" w:type="dxa"/>
          </w:tcPr>
          <w:p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Contact No.:</w:t>
            </w:r>
          </w:p>
        </w:tc>
      </w:tr>
      <w:tr w:rsidR="00AD2D25" w:rsidTr="00AD2D25">
        <w:tc>
          <w:tcPr>
            <w:tcW w:w="4428" w:type="dxa"/>
          </w:tcPr>
          <w:p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Email Address:</w:t>
            </w:r>
          </w:p>
        </w:tc>
        <w:tc>
          <w:tcPr>
            <w:tcW w:w="900" w:type="dxa"/>
          </w:tcPr>
          <w:p w:rsidR="00AD2D25" w:rsidRDefault="00AD2D25" w:rsidP="00AD2D25">
            <w:pPr>
              <w:spacing w:line="360" w:lineRule="auto"/>
              <w:rPr>
                <w:rFonts w:ascii="Times New Roman" w:eastAsia="Times New Roman" w:hAnsi="Times New Roman" w:cs="Times New Roman"/>
                <w:sz w:val="22"/>
                <w:szCs w:val="22"/>
              </w:rPr>
            </w:pPr>
          </w:p>
        </w:tc>
        <w:tc>
          <w:tcPr>
            <w:tcW w:w="4635" w:type="dxa"/>
          </w:tcPr>
          <w:p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Email Address:</w:t>
            </w:r>
          </w:p>
        </w:tc>
      </w:tr>
      <w:tr w:rsidR="00AD2D25" w:rsidTr="00AD2D25">
        <w:tc>
          <w:tcPr>
            <w:tcW w:w="4428" w:type="dxa"/>
          </w:tcPr>
          <w:p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Date :</w:t>
            </w:r>
          </w:p>
        </w:tc>
        <w:tc>
          <w:tcPr>
            <w:tcW w:w="900" w:type="dxa"/>
          </w:tcPr>
          <w:p w:rsidR="00AD2D25" w:rsidRDefault="00AD2D25" w:rsidP="00AD2D25">
            <w:pPr>
              <w:spacing w:line="360" w:lineRule="auto"/>
              <w:rPr>
                <w:rFonts w:ascii="Times New Roman" w:eastAsia="Times New Roman" w:hAnsi="Times New Roman" w:cs="Times New Roman"/>
                <w:sz w:val="22"/>
                <w:szCs w:val="22"/>
              </w:rPr>
            </w:pPr>
          </w:p>
        </w:tc>
        <w:tc>
          <w:tcPr>
            <w:tcW w:w="4635" w:type="dxa"/>
          </w:tcPr>
          <w:p w:rsidR="00AD2D25" w:rsidRDefault="00AD2D25" w:rsidP="00AD2D25">
            <w:pPr>
              <w:spacing w:line="360"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Date:</w:t>
            </w:r>
          </w:p>
        </w:tc>
      </w:tr>
    </w:tbl>
    <w:p w:rsidR="00EC45DD" w:rsidRDefault="00EC45DD" w:rsidP="00AD2D25">
      <w:pPr>
        <w:spacing w:after="200"/>
        <w:rPr>
          <w:rFonts w:ascii="Times New Roman" w:eastAsia="Times New Roman" w:hAnsi="Times New Roman" w:cs="Times New Roman"/>
          <w:sz w:val="22"/>
          <w:szCs w:val="22"/>
        </w:rPr>
      </w:pPr>
    </w:p>
    <w:sectPr w:rsidR="00EC45DD" w:rsidSect="00AD2D25">
      <w:pgSz w:w="11907" w:h="16839" w:code="9"/>
      <w:pgMar w:top="1080" w:right="1080" w:bottom="1080" w:left="1080" w:header="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A36" w:rsidRDefault="00CB0A36" w:rsidP="00AB3E1A">
      <w:r>
        <w:separator/>
      </w:r>
    </w:p>
  </w:endnote>
  <w:endnote w:type="continuationSeparator" w:id="0">
    <w:p w:rsidR="00CB0A36" w:rsidRDefault="00CB0A36" w:rsidP="00AB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A36" w:rsidRDefault="00CB0A36" w:rsidP="00AB3E1A">
      <w:r>
        <w:separator/>
      </w:r>
    </w:p>
  </w:footnote>
  <w:footnote w:type="continuationSeparator" w:id="0">
    <w:p w:rsidR="00CB0A36" w:rsidRDefault="00CB0A36" w:rsidP="00AB3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DD"/>
    <w:rsid w:val="000A0D9E"/>
    <w:rsid w:val="0011759A"/>
    <w:rsid w:val="001972F0"/>
    <w:rsid w:val="00283B40"/>
    <w:rsid w:val="0041143C"/>
    <w:rsid w:val="007013D6"/>
    <w:rsid w:val="009053D0"/>
    <w:rsid w:val="00AB3E1A"/>
    <w:rsid w:val="00AD2D25"/>
    <w:rsid w:val="00C033FE"/>
    <w:rsid w:val="00C512A9"/>
    <w:rsid w:val="00C83978"/>
    <w:rsid w:val="00CB0A36"/>
    <w:rsid w:val="00E92152"/>
    <w:rsid w:val="00EC45D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C6858"/>
  <w15:docId w15:val="{0D018F53-80C9-4E91-A361-BFD9E17C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color w:val="000000"/>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customStyle="1" w:styleId="a6">
    <w:basedOn w:val="a1"/>
    <w:pPr>
      <w:contextualSpacing/>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table" w:styleId="a7">
    <w:name w:val="Table Grid"/>
    <w:basedOn w:val="a1"/>
    <w:uiPriority w:val="59"/>
    <w:rsid w:val="00C03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B3E1A"/>
    <w:pPr>
      <w:tabs>
        <w:tab w:val="center" w:pos="4153"/>
        <w:tab w:val="right" w:pos="8306"/>
      </w:tabs>
    </w:pPr>
  </w:style>
  <w:style w:type="character" w:customStyle="1" w:styleId="a9">
    <w:name w:val="頁首 字元"/>
    <w:basedOn w:val="a0"/>
    <w:link w:val="a8"/>
    <w:uiPriority w:val="99"/>
    <w:rsid w:val="00AB3E1A"/>
  </w:style>
  <w:style w:type="paragraph" w:styleId="aa">
    <w:name w:val="footer"/>
    <w:basedOn w:val="a"/>
    <w:link w:val="ab"/>
    <w:uiPriority w:val="99"/>
    <w:unhideWhenUsed/>
    <w:rsid w:val="00AB3E1A"/>
    <w:pPr>
      <w:tabs>
        <w:tab w:val="center" w:pos="4153"/>
        <w:tab w:val="right" w:pos="8306"/>
      </w:tabs>
    </w:pPr>
  </w:style>
  <w:style w:type="character" w:customStyle="1" w:styleId="ab">
    <w:name w:val="頁尾 字元"/>
    <w:basedOn w:val="a0"/>
    <w:link w:val="aa"/>
    <w:uiPriority w:val="99"/>
    <w:rsid w:val="00AB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Andrew On Lit (李安烈)</dc:creator>
  <cp:lastModifiedBy>johnny</cp:lastModifiedBy>
  <cp:revision>3</cp:revision>
  <dcterms:created xsi:type="dcterms:W3CDTF">2023-06-08T08:13:00Z</dcterms:created>
  <dcterms:modified xsi:type="dcterms:W3CDTF">2023-06-13T09:19:00Z</dcterms:modified>
</cp:coreProperties>
</file>